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ED71" w14:textId="55E21B88" w:rsidR="000C7783" w:rsidRPr="000C7783" w:rsidRDefault="000C7783">
      <w:pPr>
        <w:rPr>
          <w:rFonts w:ascii="Times New Roman" w:hAnsi="Times New Roman" w:cs="Times New Roman"/>
          <w:color w:val="4472C4" w:themeColor="accent1"/>
          <w:sz w:val="56"/>
          <w:szCs w:val="56"/>
          <w:u w:val="double"/>
        </w:rPr>
      </w:pPr>
      <w:r w:rsidRPr="000C7783">
        <w:rPr>
          <w:rFonts w:ascii="Times New Roman" w:hAnsi="Times New Roman" w:cs="Times New Roman"/>
          <w:color w:val="4472C4" w:themeColor="accent1"/>
          <w:sz w:val="56"/>
          <w:szCs w:val="56"/>
          <w:u w:val="double"/>
        </w:rPr>
        <w:t>THE PARISH FIELDS PRACTICE</w:t>
      </w:r>
    </w:p>
    <w:p w14:paraId="21C51ECC" w14:textId="2D9E88D7" w:rsidR="000C7783" w:rsidRPr="000C7783" w:rsidRDefault="00B705AB" w:rsidP="000C7783">
      <w:pPr>
        <w:rPr>
          <w:b/>
          <w:bCs/>
          <w:sz w:val="52"/>
          <w:szCs w:val="52"/>
          <w:u w:val="single"/>
        </w:rPr>
      </w:pPr>
      <w:r>
        <w:t xml:space="preserve">                   </w:t>
      </w:r>
      <w:r w:rsidR="000C7783">
        <w:rPr>
          <w:b/>
          <w:bCs/>
          <w:sz w:val="52"/>
          <w:szCs w:val="52"/>
        </w:rPr>
        <w:t xml:space="preserve"> </w:t>
      </w:r>
      <w:r w:rsidR="000C7783" w:rsidRPr="000C7783">
        <w:rPr>
          <w:b/>
          <w:bCs/>
          <w:sz w:val="52"/>
          <w:szCs w:val="52"/>
          <w:u w:val="single"/>
        </w:rPr>
        <w:t>OCTOBER 2024 NEWSLETTER</w:t>
      </w:r>
    </w:p>
    <w:p w14:paraId="6D82E0BA" w14:textId="420BA853" w:rsidR="000C7783" w:rsidRDefault="000C7783"/>
    <w:p w14:paraId="0EA7E524" w14:textId="7562B78B" w:rsidR="00741494" w:rsidRDefault="00741494">
      <w:pPr>
        <w:rPr>
          <w:sz w:val="24"/>
          <w:szCs w:val="24"/>
        </w:rPr>
      </w:pPr>
      <w:r>
        <w:rPr>
          <w:noProof/>
          <w:sz w:val="24"/>
          <w:szCs w:val="24"/>
        </w:rPr>
        <w:drawing>
          <wp:inline distT="0" distB="0" distL="0" distR="0" wp14:anchorId="33F48F48" wp14:editId="482980AB">
            <wp:extent cx="2466975" cy="1219200"/>
            <wp:effectExtent l="0" t="0" r="9525" b="0"/>
            <wp:docPr id="1290432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219200"/>
                    </a:xfrm>
                    <a:prstGeom prst="rect">
                      <a:avLst/>
                    </a:prstGeom>
                    <a:noFill/>
                  </pic:spPr>
                </pic:pic>
              </a:graphicData>
            </a:graphic>
          </wp:inline>
        </w:drawing>
      </w:r>
      <w:r>
        <w:rPr>
          <w:noProof/>
          <w:sz w:val="24"/>
          <w:szCs w:val="24"/>
        </w:rPr>
        <w:drawing>
          <wp:inline distT="0" distB="0" distL="0" distR="0" wp14:anchorId="04CD17AD" wp14:editId="48700D36">
            <wp:extent cx="2914650" cy="1295400"/>
            <wp:effectExtent l="0" t="0" r="0" b="0"/>
            <wp:docPr id="1812932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295400"/>
                    </a:xfrm>
                    <a:prstGeom prst="rect">
                      <a:avLst/>
                    </a:prstGeom>
                    <a:noFill/>
                  </pic:spPr>
                </pic:pic>
              </a:graphicData>
            </a:graphic>
          </wp:inline>
        </w:drawing>
      </w:r>
    </w:p>
    <w:p w14:paraId="193914B7" w14:textId="0DB7ABF5" w:rsidR="00F507AB" w:rsidRPr="00F13D8B" w:rsidRDefault="000C7783">
      <w:pPr>
        <w:rPr>
          <w:b/>
          <w:bCs/>
          <w:sz w:val="24"/>
          <w:szCs w:val="24"/>
        </w:rPr>
      </w:pPr>
      <w:r w:rsidRPr="00F13D8B">
        <w:rPr>
          <w:b/>
          <w:bCs/>
          <w:sz w:val="24"/>
          <w:szCs w:val="24"/>
        </w:rPr>
        <w:t>Welcome to our October Newsletter.</w:t>
      </w:r>
    </w:p>
    <w:p w14:paraId="6EF45871" w14:textId="3C20F61D" w:rsidR="000C7783" w:rsidRDefault="000C7783">
      <w:pPr>
        <w:rPr>
          <w:sz w:val="24"/>
          <w:szCs w:val="24"/>
        </w:rPr>
      </w:pPr>
      <w:r>
        <w:rPr>
          <w:sz w:val="24"/>
          <w:szCs w:val="24"/>
        </w:rPr>
        <w:t xml:space="preserve">September saw an increase of almost </w:t>
      </w:r>
      <w:r w:rsidRPr="007E7992">
        <w:rPr>
          <w:b/>
          <w:bCs/>
          <w:sz w:val="24"/>
          <w:szCs w:val="24"/>
        </w:rPr>
        <w:t>500</w:t>
      </w:r>
      <w:r>
        <w:rPr>
          <w:sz w:val="24"/>
          <w:szCs w:val="24"/>
        </w:rPr>
        <w:t xml:space="preserve"> appointments booked at the Practice when compared with August</w:t>
      </w:r>
      <w:r w:rsidR="006D74A0">
        <w:rPr>
          <w:sz w:val="24"/>
          <w:szCs w:val="24"/>
        </w:rPr>
        <w:t>, with a</w:t>
      </w:r>
      <w:r w:rsidR="00936C07">
        <w:rPr>
          <w:sz w:val="24"/>
          <w:szCs w:val="24"/>
        </w:rPr>
        <w:t xml:space="preserve"> </w:t>
      </w:r>
      <w:r>
        <w:rPr>
          <w:sz w:val="24"/>
          <w:szCs w:val="24"/>
        </w:rPr>
        <w:t xml:space="preserve">total of </w:t>
      </w:r>
      <w:r w:rsidRPr="00741494">
        <w:rPr>
          <w:b/>
          <w:bCs/>
          <w:sz w:val="24"/>
          <w:szCs w:val="24"/>
        </w:rPr>
        <w:t>4,973</w:t>
      </w:r>
      <w:r>
        <w:rPr>
          <w:sz w:val="24"/>
          <w:szCs w:val="24"/>
        </w:rPr>
        <w:t xml:space="preserve"> </w:t>
      </w:r>
      <w:r w:rsidR="00936C07">
        <w:rPr>
          <w:sz w:val="24"/>
          <w:szCs w:val="24"/>
        </w:rPr>
        <w:t xml:space="preserve">appointments </w:t>
      </w:r>
      <w:r w:rsidR="006D74A0">
        <w:rPr>
          <w:sz w:val="24"/>
          <w:szCs w:val="24"/>
        </w:rPr>
        <w:t xml:space="preserve">being </w:t>
      </w:r>
      <w:r w:rsidR="00936C07">
        <w:rPr>
          <w:sz w:val="24"/>
          <w:szCs w:val="24"/>
        </w:rPr>
        <w:t>booked in September.</w:t>
      </w:r>
    </w:p>
    <w:p w14:paraId="1DBCEE12" w14:textId="02ACC1C0" w:rsidR="00091B55" w:rsidRDefault="00091B55">
      <w:pPr>
        <w:rPr>
          <w:sz w:val="24"/>
          <w:szCs w:val="24"/>
        </w:rPr>
      </w:pPr>
      <w:r>
        <w:rPr>
          <w:sz w:val="24"/>
          <w:szCs w:val="24"/>
        </w:rPr>
        <w:t>Although the</w:t>
      </w:r>
      <w:r w:rsidR="006D74A0">
        <w:rPr>
          <w:sz w:val="24"/>
          <w:szCs w:val="24"/>
        </w:rPr>
        <w:t xml:space="preserve"> appointment</w:t>
      </w:r>
      <w:r>
        <w:rPr>
          <w:sz w:val="24"/>
          <w:szCs w:val="24"/>
        </w:rPr>
        <w:t xml:space="preserve"> attendance rate was over 97%</w:t>
      </w:r>
      <w:r w:rsidR="006D74A0">
        <w:rPr>
          <w:sz w:val="24"/>
          <w:szCs w:val="24"/>
        </w:rPr>
        <w:t xml:space="preserve"> in September</w:t>
      </w:r>
      <w:r>
        <w:rPr>
          <w:sz w:val="24"/>
          <w:szCs w:val="24"/>
        </w:rPr>
        <w:t xml:space="preserve">, there were unfortunately </w:t>
      </w:r>
      <w:r w:rsidRPr="00741494">
        <w:rPr>
          <w:color w:val="FF0000"/>
          <w:sz w:val="24"/>
          <w:szCs w:val="24"/>
        </w:rPr>
        <w:t xml:space="preserve">144 appointments lost in the month </w:t>
      </w:r>
      <w:r>
        <w:rPr>
          <w:sz w:val="24"/>
          <w:szCs w:val="24"/>
        </w:rPr>
        <w:t xml:space="preserve">where patients booked for an appointment did not attend </w:t>
      </w:r>
      <w:r w:rsidR="001547A9">
        <w:rPr>
          <w:sz w:val="24"/>
          <w:szCs w:val="24"/>
        </w:rPr>
        <w:t>and did not</w:t>
      </w:r>
      <w:r>
        <w:rPr>
          <w:sz w:val="24"/>
          <w:szCs w:val="24"/>
        </w:rPr>
        <w:t xml:space="preserve"> let the Practice know beforehand. </w:t>
      </w:r>
      <w:r w:rsidR="007E7992">
        <w:rPr>
          <w:sz w:val="24"/>
          <w:szCs w:val="24"/>
        </w:rPr>
        <w:t xml:space="preserve">We would please ask that wherever possible you let us know, via Reception or our website if you are unable to attend your appointment so that we can offer it to another patient. </w:t>
      </w:r>
    </w:p>
    <w:p w14:paraId="391559A1" w14:textId="4806571C" w:rsidR="00936C07" w:rsidRDefault="00936C07">
      <w:pPr>
        <w:rPr>
          <w:sz w:val="24"/>
          <w:szCs w:val="24"/>
        </w:rPr>
      </w:pPr>
      <w:r>
        <w:rPr>
          <w:sz w:val="24"/>
          <w:szCs w:val="24"/>
        </w:rPr>
        <w:t xml:space="preserve">Our </w:t>
      </w:r>
      <w:r w:rsidR="00741494">
        <w:rPr>
          <w:sz w:val="24"/>
          <w:szCs w:val="24"/>
        </w:rPr>
        <w:t>R</w:t>
      </w:r>
      <w:r>
        <w:rPr>
          <w:sz w:val="24"/>
          <w:szCs w:val="24"/>
        </w:rPr>
        <w:t xml:space="preserve">eception Team was also very busy, with </w:t>
      </w:r>
      <w:r w:rsidRPr="00741494">
        <w:rPr>
          <w:b/>
          <w:bCs/>
          <w:sz w:val="24"/>
          <w:szCs w:val="24"/>
        </w:rPr>
        <w:t>4,085</w:t>
      </w:r>
      <w:r>
        <w:rPr>
          <w:sz w:val="24"/>
          <w:szCs w:val="24"/>
        </w:rPr>
        <w:t xml:space="preserve"> incoming telephone calls, plus </w:t>
      </w:r>
      <w:r w:rsidRPr="00741494">
        <w:rPr>
          <w:b/>
          <w:bCs/>
          <w:sz w:val="24"/>
          <w:szCs w:val="24"/>
        </w:rPr>
        <w:t>2,451</w:t>
      </w:r>
      <w:r>
        <w:rPr>
          <w:sz w:val="24"/>
          <w:szCs w:val="24"/>
        </w:rPr>
        <w:t xml:space="preserve"> requests received via our website</w:t>
      </w:r>
      <w:r w:rsidR="006D74A0">
        <w:rPr>
          <w:sz w:val="24"/>
          <w:szCs w:val="24"/>
        </w:rPr>
        <w:t xml:space="preserve"> during September.</w:t>
      </w:r>
    </w:p>
    <w:p w14:paraId="6A905034" w14:textId="317B97B0" w:rsidR="00741494" w:rsidRPr="00741494" w:rsidRDefault="00741494" w:rsidP="00265B08">
      <w:pPr>
        <w:jc w:val="center"/>
        <w:rPr>
          <w:b/>
          <w:bCs/>
          <w:sz w:val="36"/>
          <w:szCs w:val="36"/>
          <w:u w:val="single"/>
        </w:rPr>
      </w:pPr>
      <w:r w:rsidRPr="00741494">
        <w:rPr>
          <w:b/>
          <w:bCs/>
          <w:sz w:val="36"/>
          <w:szCs w:val="36"/>
          <w:u w:val="single"/>
        </w:rPr>
        <w:t>PATIENT FEEDBACK FROM SEPTEMBER</w:t>
      </w:r>
    </w:p>
    <w:p w14:paraId="03EFD77A" w14:textId="56164078" w:rsidR="00741494" w:rsidRDefault="00741494" w:rsidP="00265B08">
      <w:pPr>
        <w:jc w:val="center"/>
        <w:rPr>
          <w:sz w:val="24"/>
          <w:szCs w:val="24"/>
        </w:rPr>
      </w:pPr>
      <w:r>
        <w:rPr>
          <w:noProof/>
          <w:sz w:val="24"/>
          <w:szCs w:val="24"/>
        </w:rPr>
        <w:drawing>
          <wp:inline distT="0" distB="0" distL="0" distR="0" wp14:anchorId="1D8062B1" wp14:editId="4D0BBB1E">
            <wp:extent cx="2857500" cy="1600200"/>
            <wp:effectExtent l="0" t="0" r="0" b="0"/>
            <wp:docPr id="983336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p w14:paraId="22C76A1E" w14:textId="77777777" w:rsidR="00741494" w:rsidRDefault="00741494">
      <w:pPr>
        <w:rPr>
          <w:sz w:val="24"/>
          <w:szCs w:val="24"/>
        </w:rPr>
      </w:pPr>
    </w:p>
    <w:p w14:paraId="5F27D401" w14:textId="3F02E973" w:rsidR="00B705AB" w:rsidRDefault="00741494">
      <w:pPr>
        <w:rPr>
          <w:sz w:val="24"/>
          <w:szCs w:val="24"/>
        </w:rPr>
      </w:pPr>
      <w:r>
        <w:rPr>
          <w:sz w:val="24"/>
          <w:szCs w:val="24"/>
        </w:rPr>
        <w:t xml:space="preserve">Thank you to the </w:t>
      </w:r>
      <w:r w:rsidRPr="00741494">
        <w:rPr>
          <w:b/>
          <w:bCs/>
          <w:sz w:val="24"/>
          <w:szCs w:val="24"/>
        </w:rPr>
        <w:t>290</w:t>
      </w:r>
      <w:r>
        <w:rPr>
          <w:sz w:val="24"/>
          <w:szCs w:val="24"/>
        </w:rPr>
        <w:t xml:space="preserve"> patients who provided feedback to the Practice during the month, </w:t>
      </w:r>
      <w:r w:rsidRPr="008E4334">
        <w:rPr>
          <w:b/>
          <w:bCs/>
          <w:sz w:val="24"/>
          <w:szCs w:val="24"/>
        </w:rPr>
        <w:t>94.5%</w:t>
      </w:r>
      <w:r>
        <w:rPr>
          <w:sz w:val="24"/>
          <w:szCs w:val="24"/>
        </w:rPr>
        <w:t xml:space="preserve"> of whom said they thought that the service </w:t>
      </w:r>
      <w:r w:rsidR="008E4334">
        <w:rPr>
          <w:sz w:val="24"/>
          <w:szCs w:val="24"/>
        </w:rPr>
        <w:t xml:space="preserve">and care </w:t>
      </w:r>
      <w:r>
        <w:rPr>
          <w:sz w:val="24"/>
          <w:szCs w:val="24"/>
        </w:rPr>
        <w:t>provided by the Practice was “</w:t>
      </w:r>
      <w:r w:rsidRPr="008E4334">
        <w:rPr>
          <w:b/>
          <w:bCs/>
          <w:sz w:val="24"/>
          <w:szCs w:val="24"/>
        </w:rPr>
        <w:t>Good</w:t>
      </w:r>
      <w:r>
        <w:rPr>
          <w:sz w:val="24"/>
          <w:szCs w:val="24"/>
        </w:rPr>
        <w:t>” or “</w:t>
      </w:r>
      <w:r w:rsidRPr="008E4334">
        <w:rPr>
          <w:b/>
          <w:bCs/>
          <w:sz w:val="24"/>
          <w:szCs w:val="24"/>
        </w:rPr>
        <w:t>Very Good</w:t>
      </w:r>
      <w:r>
        <w:rPr>
          <w:sz w:val="24"/>
          <w:szCs w:val="24"/>
        </w:rPr>
        <w:t>”. The positive comments about the care provided are</w:t>
      </w:r>
      <w:r w:rsidR="008E4334">
        <w:rPr>
          <w:sz w:val="24"/>
          <w:szCs w:val="24"/>
        </w:rPr>
        <w:t xml:space="preserve"> </w:t>
      </w:r>
      <w:r w:rsidR="008F0CBA">
        <w:rPr>
          <w:sz w:val="24"/>
          <w:szCs w:val="24"/>
        </w:rPr>
        <w:t xml:space="preserve">always </w:t>
      </w:r>
      <w:r>
        <w:rPr>
          <w:sz w:val="24"/>
          <w:szCs w:val="24"/>
        </w:rPr>
        <w:t>shared with our staff</w:t>
      </w:r>
      <w:r w:rsidR="001547A9">
        <w:rPr>
          <w:sz w:val="24"/>
          <w:szCs w:val="24"/>
        </w:rPr>
        <w:t xml:space="preserve"> </w:t>
      </w:r>
      <w:r>
        <w:rPr>
          <w:sz w:val="24"/>
          <w:szCs w:val="24"/>
        </w:rPr>
        <w:t>and are</w:t>
      </w:r>
      <w:r w:rsidR="006D74A0">
        <w:rPr>
          <w:sz w:val="24"/>
          <w:szCs w:val="24"/>
        </w:rPr>
        <w:t xml:space="preserve"> genuinely much </w:t>
      </w:r>
      <w:r>
        <w:rPr>
          <w:sz w:val="24"/>
          <w:szCs w:val="24"/>
        </w:rPr>
        <w:t>appreciated.</w:t>
      </w:r>
    </w:p>
    <w:p w14:paraId="17B1CC1D" w14:textId="54A52FE5" w:rsidR="00B705AB" w:rsidRDefault="00B705AB">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94D124F" w14:textId="77FA1093" w:rsidR="00741494" w:rsidRDefault="008F0CBA">
      <w:pPr>
        <w:rPr>
          <w:sz w:val="24"/>
          <w:szCs w:val="24"/>
        </w:rPr>
      </w:pPr>
      <w:r>
        <w:rPr>
          <w:sz w:val="24"/>
          <w:szCs w:val="24"/>
        </w:rPr>
        <w:lastRenderedPageBreak/>
        <w:t>Looking at some of the feedback which expressed dissatisfaction with the service provided, there were 2 aspects to update in this Newsletter.</w:t>
      </w:r>
    </w:p>
    <w:p w14:paraId="5BC0D0CD" w14:textId="189F09D9" w:rsidR="00223F30" w:rsidRDefault="008F0CBA">
      <w:pPr>
        <w:rPr>
          <w:sz w:val="24"/>
          <w:szCs w:val="24"/>
        </w:rPr>
      </w:pPr>
      <w:r>
        <w:rPr>
          <w:sz w:val="24"/>
          <w:szCs w:val="24"/>
        </w:rPr>
        <w:t xml:space="preserve">Firstly, there were a few patients who expressed their dissatisfaction that they had to wait up to 45 minutes beyond their scheduled appointment time. Whilst our clinicians try to keep </w:t>
      </w:r>
      <w:proofErr w:type="gramStart"/>
      <w:r>
        <w:rPr>
          <w:sz w:val="24"/>
          <w:szCs w:val="24"/>
        </w:rPr>
        <w:t>to schedule</w:t>
      </w:r>
      <w:proofErr w:type="gramEnd"/>
      <w:r>
        <w:rPr>
          <w:sz w:val="24"/>
          <w:szCs w:val="24"/>
        </w:rPr>
        <w:t>, the</w:t>
      </w:r>
      <w:r w:rsidR="001B7A1B">
        <w:rPr>
          <w:sz w:val="24"/>
          <w:szCs w:val="24"/>
        </w:rPr>
        <w:t>re</w:t>
      </w:r>
      <w:r>
        <w:rPr>
          <w:sz w:val="24"/>
          <w:szCs w:val="24"/>
        </w:rPr>
        <w:t xml:space="preserve"> are inevitably occasions where an issue arises during an appointment which warrants additional clinician time, and this can then have a knock-on effect for the rest of that clinic. </w:t>
      </w:r>
      <w:r w:rsidR="00223F30">
        <w:rPr>
          <w:sz w:val="24"/>
          <w:szCs w:val="24"/>
        </w:rPr>
        <w:t xml:space="preserve">An example of an issue that cannot be scheduled into the appointment time is where a clinician deems it appropriate to admit a patient to hospital care. We would hope all our patients would be understanding of this </w:t>
      </w:r>
      <w:r w:rsidR="001547A9">
        <w:rPr>
          <w:sz w:val="24"/>
          <w:szCs w:val="24"/>
        </w:rPr>
        <w:t xml:space="preserve">in the knowledge that they themselves would receive this same level of care if they ever </w:t>
      </w:r>
      <w:r w:rsidR="00265B08">
        <w:rPr>
          <w:sz w:val="24"/>
          <w:szCs w:val="24"/>
        </w:rPr>
        <w:t>found</w:t>
      </w:r>
      <w:r w:rsidR="001547A9">
        <w:rPr>
          <w:sz w:val="24"/>
          <w:szCs w:val="24"/>
        </w:rPr>
        <w:t xml:space="preserve"> themselves in such a situation.</w:t>
      </w:r>
    </w:p>
    <w:p w14:paraId="73EEFAF5" w14:textId="5D6A4FF6" w:rsidR="00223F30" w:rsidRDefault="00223F30">
      <w:pPr>
        <w:rPr>
          <w:sz w:val="24"/>
          <w:szCs w:val="24"/>
        </w:rPr>
      </w:pPr>
      <w:r>
        <w:rPr>
          <w:sz w:val="24"/>
          <w:szCs w:val="24"/>
        </w:rPr>
        <w:t xml:space="preserve">Overrunning clinics </w:t>
      </w:r>
      <w:r w:rsidR="001547A9">
        <w:rPr>
          <w:sz w:val="24"/>
          <w:szCs w:val="24"/>
        </w:rPr>
        <w:t xml:space="preserve">of course </w:t>
      </w:r>
      <w:r>
        <w:rPr>
          <w:sz w:val="24"/>
          <w:szCs w:val="24"/>
        </w:rPr>
        <w:t>eat into our clinician</w:t>
      </w:r>
      <w:r w:rsidR="001547A9">
        <w:rPr>
          <w:sz w:val="24"/>
          <w:szCs w:val="24"/>
        </w:rPr>
        <w:t>s’</w:t>
      </w:r>
      <w:r>
        <w:rPr>
          <w:sz w:val="24"/>
          <w:szCs w:val="24"/>
        </w:rPr>
        <w:t xml:space="preserve"> own time, and I remain grateful to our clinical team for their </w:t>
      </w:r>
      <w:r w:rsidR="00F554B0">
        <w:rPr>
          <w:sz w:val="24"/>
          <w:szCs w:val="24"/>
        </w:rPr>
        <w:t xml:space="preserve">unfailing </w:t>
      </w:r>
      <w:r>
        <w:rPr>
          <w:sz w:val="24"/>
          <w:szCs w:val="24"/>
        </w:rPr>
        <w:t>commitment to providing the best possible level of patient care</w:t>
      </w:r>
      <w:r w:rsidR="00F554B0">
        <w:rPr>
          <w:sz w:val="24"/>
          <w:szCs w:val="24"/>
        </w:rPr>
        <w:t xml:space="preserve"> to every patient</w:t>
      </w:r>
      <w:r w:rsidR="001547A9">
        <w:rPr>
          <w:sz w:val="24"/>
          <w:szCs w:val="24"/>
        </w:rPr>
        <w:t xml:space="preserve"> and ensuring that all patients booked in to their clinics get seen that day regardless of what emergency situations arise.</w:t>
      </w:r>
    </w:p>
    <w:p w14:paraId="7D6C7B34" w14:textId="705332AC" w:rsidR="00F554B0" w:rsidRDefault="00F554B0">
      <w:pPr>
        <w:rPr>
          <w:sz w:val="24"/>
          <w:szCs w:val="24"/>
        </w:rPr>
      </w:pPr>
      <w:r>
        <w:rPr>
          <w:sz w:val="24"/>
          <w:szCs w:val="24"/>
        </w:rPr>
        <w:t>The second piece of feedback relates to our patient check-in screen</w:t>
      </w:r>
      <w:r w:rsidR="001547A9">
        <w:rPr>
          <w:sz w:val="24"/>
          <w:szCs w:val="24"/>
        </w:rPr>
        <w:t xml:space="preserve"> </w:t>
      </w:r>
      <w:r>
        <w:rPr>
          <w:sz w:val="24"/>
          <w:szCs w:val="24"/>
        </w:rPr>
        <w:t xml:space="preserve">where some patients have reported an “incorrect name” </w:t>
      </w:r>
      <w:r w:rsidR="006D74A0">
        <w:rPr>
          <w:sz w:val="24"/>
          <w:szCs w:val="24"/>
        </w:rPr>
        <w:t xml:space="preserve">appearing </w:t>
      </w:r>
      <w:r>
        <w:rPr>
          <w:sz w:val="24"/>
          <w:szCs w:val="24"/>
        </w:rPr>
        <w:t xml:space="preserve">on the screen after they have entered their details. The name that appears on the check-in screen after a patient has entered their details is the name of the </w:t>
      </w:r>
      <w:r w:rsidRPr="00F13D8B">
        <w:rPr>
          <w:b/>
          <w:bCs/>
          <w:sz w:val="24"/>
          <w:szCs w:val="24"/>
        </w:rPr>
        <w:t>CLINICIAN THAT THEY ARE SCHE</w:t>
      </w:r>
      <w:r w:rsidR="00F13D8B" w:rsidRPr="00F13D8B">
        <w:rPr>
          <w:b/>
          <w:bCs/>
          <w:sz w:val="24"/>
          <w:szCs w:val="24"/>
        </w:rPr>
        <w:t>D</w:t>
      </w:r>
      <w:r w:rsidRPr="00F13D8B">
        <w:rPr>
          <w:b/>
          <w:bCs/>
          <w:sz w:val="24"/>
          <w:szCs w:val="24"/>
        </w:rPr>
        <w:t>ULED TO SEE</w:t>
      </w:r>
      <w:r>
        <w:rPr>
          <w:sz w:val="24"/>
          <w:szCs w:val="24"/>
        </w:rPr>
        <w:t xml:space="preserve"> and </w:t>
      </w:r>
      <w:r w:rsidRPr="00F13D8B">
        <w:rPr>
          <w:b/>
          <w:bCs/>
          <w:sz w:val="24"/>
          <w:szCs w:val="24"/>
          <w:u w:val="single"/>
        </w:rPr>
        <w:t>NOT</w:t>
      </w:r>
      <w:r>
        <w:rPr>
          <w:sz w:val="24"/>
          <w:szCs w:val="24"/>
        </w:rPr>
        <w:t xml:space="preserve"> the patient’s own name. We have now put signage to this effect above the patient check-in screen.</w:t>
      </w:r>
    </w:p>
    <w:p w14:paraId="1CF85347" w14:textId="0C5F7334" w:rsidR="00F554B0" w:rsidRPr="00F13D8B" w:rsidRDefault="00F13D8B" w:rsidP="00265B08">
      <w:pPr>
        <w:jc w:val="center"/>
        <w:rPr>
          <w:b/>
          <w:bCs/>
          <w:sz w:val="36"/>
          <w:szCs w:val="36"/>
          <w:u w:val="single"/>
        </w:rPr>
      </w:pPr>
      <w:r w:rsidRPr="00F13D8B">
        <w:rPr>
          <w:b/>
          <w:bCs/>
          <w:sz w:val="36"/>
          <w:szCs w:val="36"/>
          <w:u w:val="single"/>
        </w:rPr>
        <w:t>VACCINATION CLINICS</w:t>
      </w:r>
    </w:p>
    <w:p w14:paraId="785B2CD6" w14:textId="0761FEF0" w:rsidR="00F13D8B" w:rsidRDefault="00F13D8B" w:rsidP="00265B08">
      <w:pPr>
        <w:jc w:val="center"/>
        <w:rPr>
          <w:sz w:val="24"/>
          <w:szCs w:val="24"/>
        </w:rPr>
      </w:pPr>
      <w:r>
        <w:rPr>
          <w:noProof/>
          <w:sz w:val="24"/>
          <w:szCs w:val="24"/>
        </w:rPr>
        <w:drawing>
          <wp:inline distT="0" distB="0" distL="0" distR="0" wp14:anchorId="50102F0D" wp14:editId="6EE2A1B1">
            <wp:extent cx="2143125" cy="2143125"/>
            <wp:effectExtent l="0" t="0" r="9525" b="9525"/>
            <wp:docPr id="553715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4D7B566B" w14:textId="4997C55B" w:rsidR="00F13D8B" w:rsidRDefault="00FC6478">
      <w:pPr>
        <w:rPr>
          <w:sz w:val="24"/>
          <w:szCs w:val="24"/>
        </w:rPr>
      </w:pPr>
      <w:r>
        <w:rPr>
          <w:sz w:val="24"/>
          <w:szCs w:val="24"/>
        </w:rPr>
        <w:t>The Practice Nursing Team, supported by our reception/administration teams</w:t>
      </w:r>
      <w:r w:rsidR="001547A9">
        <w:rPr>
          <w:sz w:val="24"/>
          <w:szCs w:val="24"/>
        </w:rPr>
        <w:t>,</w:t>
      </w:r>
      <w:r>
        <w:rPr>
          <w:sz w:val="24"/>
          <w:szCs w:val="24"/>
        </w:rPr>
        <w:t xml:space="preserve"> have been working </w:t>
      </w:r>
      <w:r w:rsidR="008E4334">
        <w:rPr>
          <w:sz w:val="24"/>
          <w:szCs w:val="24"/>
        </w:rPr>
        <w:t>extremely</w:t>
      </w:r>
      <w:r>
        <w:rPr>
          <w:sz w:val="24"/>
          <w:szCs w:val="24"/>
        </w:rPr>
        <w:t xml:space="preserve"> hard to plan and schedule RSV, Flu and Covid-19 clinics, including on some Saturdays in October and November.</w:t>
      </w:r>
    </w:p>
    <w:p w14:paraId="743A2E89" w14:textId="0972C1D6" w:rsidR="00FC6478" w:rsidRDefault="00FC6478">
      <w:pPr>
        <w:rPr>
          <w:sz w:val="24"/>
          <w:szCs w:val="24"/>
        </w:rPr>
      </w:pPr>
      <w:r>
        <w:rPr>
          <w:sz w:val="24"/>
          <w:szCs w:val="24"/>
        </w:rPr>
        <w:t xml:space="preserve">If you are a patient who qualifies for any of these </w:t>
      </w:r>
      <w:r w:rsidR="00963733">
        <w:rPr>
          <w:sz w:val="24"/>
          <w:szCs w:val="24"/>
        </w:rPr>
        <w:t>vaccinations,</w:t>
      </w:r>
      <w:r>
        <w:rPr>
          <w:sz w:val="24"/>
          <w:szCs w:val="24"/>
        </w:rPr>
        <w:t xml:space="preserve"> and you wish to receive your vaccination(s)</w:t>
      </w:r>
      <w:r w:rsidR="006D74A0">
        <w:rPr>
          <w:sz w:val="24"/>
          <w:szCs w:val="24"/>
        </w:rPr>
        <w:t xml:space="preserve">, </w:t>
      </w:r>
      <w:r>
        <w:rPr>
          <w:sz w:val="24"/>
          <w:szCs w:val="24"/>
        </w:rPr>
        <w:t xml:space="preserve">please do support the Practice by booking </w:t>
      </w:r>
      <w:r w:rsidR="001547A9">
        <w:rPr>
          <w:sz w:val="24"/>
          <w:szCs w:val="24"/>
        </w:rPr>
        <w:t xml:space="preserve">to have these administered at the Practice. Appointments can be booked </w:t>
      </w:r>
      <w:r>
        <w:rPr>
          <w:sz w:val="24"/>
          <w:szCs w:val="24"/>
        </w:rPr>
        <w:t>via our Reception (telephone or face</w:t>
      </w:r>
      <w:r w:rsidR="006D74A0">
        <w:rPr>
          <w:sz w:val="24"/>
          <w:szCs w:val="24"/>
        </w:rPr>
        <w:t>-</w:t>
      </w:r>
      <w:r>
        <w:rPr>
          <w:sz w:val="24"/>
          <w:szCs w:val="24"/>
        </w:rPr>
        <w:t>to</w:t>
      </w:r>
      <w:r w:rsidR="006D74A0">
        <w:rPr>
          <w:sz w:val="24"/>
          <w:szCs w:val="24"/>
        </w:rPr>
        <w:t>-</w:t>
      </w:r>
      <w:r>
        <w:rPr>
          <w:sz w:val="24"/>
          <w:szCs w:val="24"/>
        </w:rPr>
        <w:t>face)</w:t>
      </w:r>
      <w:r w:rsidR="001547A9">
        <w:rPr>
          <w:sz w:val="24"/>
          <w:szCs w:val="24"/>
        </w:rPr>
        <w:t xml:space="preserve"> </w:t>
      </w:r>
      <w:r>
        <w:rPr>
          <w:sz w:val="24"/>
          <w:szCs w:val="24"/>
        </w:rPr>
        <w:t>or via the Practice website (</w:t>
      </w:r>
      <w:r w:rsidRPr="00FC6478">
        <w:rPr>
          <w:sz w:val="24"/>
          <w:szCs w:val="24"/>
        </w:rPr>
        <w:t>https://parishfields.co.uk/</w:t>
      </w:r>
      <w:r>
        <w:rPr>
          <w:sz w:val="24"/>
          <w:szCs w:val="24"/>
        </w:rPr>
        <w:t>)</w:t>
      </w:r>
    </w:p>
    <w:p w14:paraId="57FD3059" w14:textId="7AA114AB" w:rsidR="00FC6478" w:rsidRDefault="00B705AB">
      <w:pPr>
        <w:rPr>
          <w:sz w:val="24"/>
          <w:szCs w:val="24"/>
        </w:rPr>
      </w:pPr>
      <w:r>
        <w:rPr>
          <w:sz w:val="24"/>
          <w:szCs w:val="24"/>
        </w:rPr>
        <w:lastRenderedPageBreak/>
        <w:tab/>
      </w:r>
      <w:r>
        <w:rPr>
          <w:sz w:val="24"/>
          <w:szCs w:val="24"/>
        </w:rPr>
        <w:tab/>
      </w:r>
      <w:r>
        <w:rPr>
          <w:sz w:val="24"/>
          <w:szCs w:val="24"/>
        </w:rPr>
        <w:tab/>
      </w:r>
      <w:r>
        <w:rPr>
          <w:sz w:val="24"/>
          <w:szCs w:val="24"/>
        </w:rPr>
        <w:tab/>
      </w:r>
    </w:p>
    <w:p w14:paraId="6D54225C" w14:textId="6F1EBCA0" w:rsidR="00223F30" w:rsidRPr="00DE2EE3" w:rsidRDefault="00F6736D" w:rsidP="00265B08">
      <w:pPr>
        <w:jc w:val="center"/>
        <w:rPr>
          <w:b/>
          <w:bCs/>
          <w:sz w:val="36"/>
          <w:szCs w:val="36"/>
          <w:u w:val="single"/>
        </w:rPr>
      </w:pPr>
      <w:r w:rsidRPr="00DE2EE3">
        <w:rPr>
          <w:b/>
          <w:bCs/>
          <w:sz w:val="36"/>
          <w:szCs w:val="36"/>
          <w:u w:val="single"/>
        </w:rPr>
        <w:t>LORD DARZI’S REPORT INTO THE STATE OF</w:t>
      </w:r>
      <w:r w:rsidR="00DE2EE3" w:rsidRPr="00DE2EE3">
        <w:rPr>
          <w:b/>
          <w:bCs/>
          <w:sz w:val="36"/>
          <w:szCs w:val="36"/>
          <w:u w:val="single"/>
        </w:rPr>
        <w:t xml:space="preserve"> </w:t>
      </w:r>
      <w:r w:rsidRPr="00DE2EE3">
        <w:rPr>
          <w:b/>
          <w:bCs/>
          <w:sz w:val="36"/>
          <w:szCs w:val="36"/>
          <w:u w:val="single"/>
        </w:rPr>
        <w:t>TH</w:t>
      </w:r>
      <w:r w:rsidR="00DE2EE3" w:rsidRPr="00DE2EE3">
        <w:rPr>
          <w:b/>
          <w:bCs/>
          <w:sz w:val="36"/>
          <w:szCs w:val="36"/>
          <w:u w:val="single"/>
        </w:rPr>
        <w:t>E</w:t>
      </w:r>
      <w:r w:rsidRPr="00DE2EE3">
        <w:rPr>
          <w:b/>
          <w:bCs/>
          <w:sz w:val="36"/>
          <w:szCs w:val="36"/>
          <w:u w:val="single"/>
        </w:rPr>
        <w:t xml:space="preserve"> NHS</w:t>
      </w:r>
    </w:p>
    <w:p w14:paraId="74A8AE68" w14:textId="49077FD7" w:rsidR="00DE2EE3" w:rsidRDefault="00DE2EE3">
      <w:pPr>
        <w:rPr>
          <w:sz w:val="24"/>
          <w:szCs w:val="24"/>
        </w:rPr>
      </w:pPr>
      <w:r>
        <w:rPr>
          <w:sz w:val="24"/>
          <w:szCs w:val="24"/>
        </w:rPr>
        <w:t>On 12</w:t>
      </w:r>
      <w:r w:rsidRPr="00DE2EE3">
        <w:rPr>
          <w:sz w:val="24"/>
          <w:szCs w:val="24"/>
          <w:vertAlign w:val="superscript"/>
        </w:rPr>
        <w:t>th</w:t>
      </w:r>
      <w:r>
        <w:rPr>
          <w:sz w:val="24"/>
          <w:szCs w:val="24"/>
        </w:rPr>
        <w:t xml:space="preserve"> September 2024, Lord Darzi published his independent investigation of the state of the NHS.</w:t>
      </w:r>
      <w:r w:rsidR="00D97424">
        <w:rPr>
          <w:sz w:val="24"/>
          <w:szCs w:val="24"/>
        </w:rPr>
        <w:t xml:space="preserve"> The report is available to read online at :</w:t>
      </w:r>
      <w:r w:rsidR="00D97424" w:rsidRPr="00D97424">
        <w:t xml:space="preserve"> </w:t>
      </w:r>
      <w:hyperlink r:id="rId9" w:history="1">
        <w:r w:rsidR="00D97424" w:rsidRPr="00FE6F02">
          <w:rPr>
            <w:rStyle w:val="Hyperlink"/>
            <w:sz w:val="24"/>
            <w:szCs w:val="24"/>
          </w:rPr>
          <w:t>https://www.gov.uk/government/publications/independent-investigation-of-the-nhs-in-england</w:t>
        </w:r>
      </w:hyperlink>
    </w:p>
    <w:p w14:paraId="26EB0FA4" w14:textId="7EEA5D8F" w:rsidR="00D97424" w:rsidRDefault="00D97424">
      <w:pPr>
        <w:rPr>
          <w:sz w:val="24"/>
          <w:szCs w:val="24"/>
        </w:rPr>
      </w:pPr>
      <w:r>
        <w:rPr>
          <w:sz w:val="24"/>
          <w:szCs w:val="24"/>
        </w:rPr>
        <w:t xml:space="preserve">The report concluded that </w:t>
      </w:r>
      <w:r w:rsidR="008E4334">
        <w:rPr>
          <w:sz w:val="24"/>
          <w:szCs w:val="24"/>
        </w:rPr>
        <w:t>“</w:t>
      </w:r>
      <w:r>
        <w:rPr>
          <w:sz w:val="24"/>
          <w:szCs w:val="24"/>
        </w:rPr>
        <w:t>the NHS is in a critical condition, but its vital signs are strong</w:t>
      </w:r>
      <w:r w:rsidR="008E4334">
        <w:rPr>
          <w:sz w:val="24"/>
          <w:szCs w:val="24"/>
        </w:rPr>
        <w:t>.”</w:t>
      </w:r>
    </w:p>
    <w:p w14:paraId="6A0824FA" w14:textId="3043F69F" w:rsidR="00D97424" w:rsidRDefault="002E213F">
      <w:pPr>
        <w:rPr>
          <w:sz w:val="24"/>
          <w:szCs w:val="24"/>
        </w:rPr>
      </w:pPr>
      <w:r>
        <w:rPr>
          <w:sz w:val="24"/>
          <w:szCs w:val="24"/>
        </w:rPr>
        <w:t xml:space="preserve">The report </w:t>
      </w:r>
      <w:r w:rsidR="00A57753">
        <w:rPr>
          <w:sz w:val="24"/>
          <w:szCs w:val="24"/>
        </w:rPr>
        <w:t>mentions</w:t>
      </w:r>
      <w:r>
        <w:rPr>
          <w:sz w:val="24"/>
          <w:szCs w:val="24"/>
        </w:rPr>
        <w:t xml:space="preserve"> that the country has </w:t>
      </w:r>
      <w:r w:rsidRPr="008E4334">
        <w:rPr>
          <w:b/>
          <w:bCs/>
          <w:sz w:val="24"/>
          <w:szCs w:val="24"/>
        </w:rPr>
        <w:t>16</w:t>
      </w:r>
      <w:r w:rsidR="001547A9" w:rsidRPr="008E4334">
        <w:rPr>
          <w:b/>
          <w:bCs/>
          <w:sz w:val="24"/>
          <w:szCs w:val="24"/>
        </w:rPr>
        <w:t>%</w:t>
      </w:r>
      <w:r>
        <w:rPr>
          <w:sz w:val="24"/>
          <w:szCs w:val="24"/>
        </w:rPr>
        <w:t xml:space="preserve"> fewer qualified GPs than other </w:t>
      </w:r>
      <w:r w:rsidR="00963733">
        <w:rPr>
          <w:sz w:val="24"/>
          <w:szCs w:val="24"/>
        </w:rPr>
        <w:t>high-income</w:t>
      </w:r>
      <w:r>
        <w:rPr>
          <w:sz w:val="24"/>
          <w:szCs w:val="24"/>
        </w:rPr>
        <w:t xml:space="preserve"> countries.</w:t>
      </w:r>
    </w:p>
    <w:p w14:paraId="3E8F3DE3" w14:textId="39403E47" w:rsidR="006D74A0" w:rsidRDefault="002E213F">
      <w:pPr>
        <w:rPr>
          <w:sz w:val="24"/>
          <w:szCs w:val="24"/>
        </w:rPr>
      </w:pPr>
      <w:r>
        <w:rPr>
          <w:sz w:val="24"/>
          <w:szCs w:val="24"/>
        </w:rPr>
        <w:t xml:space="preserve">In </w:t>
      </w:r>
      <w:r w:rsidRPr="008E4334">
        <w:rPr>
          <w:b/>
          <w:bCs/>
          <w:sz w:val="24"/>
          <w:szCs w:val="24"/>
        </w:rPr>
        <w:t>2015</w:t>
      </w:r>
      <w:r w:rsidR="001547A9">
        <w:rPr>
          <w:sz w:val="24"/>
          <w:szCs w:val="24"/>
        </w:rPr>
        <w:t>,</w:t>
      </w:r>
      <w:r>
        <w:rPr>
          <w:sz w:val="24"/>
          <w:szCs w:val="24"/>
        </w:rPr>
        <w:t xml:space="preserve"> the average number of patients per GP was </w:t>
      </w:r>
      <w:r w:rsidRPr="008E4334">
        <w:rPr>
          <w:b/>
          <w:bCs/>
          <w:sz w:val="24"/>
          <w:szCs w:val="24"/>
        </w:rPr>
        <w:t>1,947</w:t>
      </w:r>
      <w:r w:rsidR="001547A9">
        <w:rPr>
          <w:sz w:val="24"/>
          <w:szCs w:val="24"/>
        </w:rPr>
        <w:t xml:space="preserve">. </w:t>
      </w:r>
      <w:r>
        <w:rPr>
          <w:sz w:val="24"/>
          <w:szCs w:val="24"/>
        </w:rPr>
        <w:t xml:space="preserve">By </w:t>
      </w:r>
      <w:r w:rsidRPr="008E4334">
        <w:rPr>
          <w:b/>
          <w:bCs/>
          <w:sz w:val="24"/>
          <w:szCs w:val="24"/>
        </w:rPr>
        <w:t>2023</w:t>
      </w:r>
      <w:r>
        <w:rPr>
          <w:sz w:val="24"/>
          <w:szCs w:val="24"/>
        </w:rPr>
        <w:t xml:space="preserve"> this had increased to </w:t>
      </w:r>
      <w:r w:rsidRPr="008E4334">
        <w:rPr>
          <w:b/>
          <w:bCs/>
          <w:sz w:val="24"/>
          <w:szCs w:val="24"/>
        </w:rPr>
        <w:t>2,295</w:t>
      </w:r>
      <w:r>
        <w:rPr>
          <w:sz w:val="24"/>
          <w:szCs w:val="24"/>
        </w:rPr>
        <w:t>. In addition, many tasks previously undertaken by hospitals or specialist services are now being passed back to GPs, without the required additional resources being made available to manage the increased workload. This inevitably leads to longer waiting times for patients to see a GP</w:t>
      </w:r>
      <w:r w:rsidR="00A06E87">
        <w:rPr>
          <w:sz w:val="24"/>
          <w:szCs w:val="24"/>
        </w:rPr>
        <w:t xml:space="preserve">, </w:t>
      </w:r>
      <w:r>
        <w:rPr>
          <w:sz w:val="24"/>
          <w:szCs w:val="24"/>
        </w:rPr>
        <w:t>and we fully understand how frustrating this can be</w:t>
      </w:r>
      <w:r w:rsidR="006D74A0">
        <w:rPr>
          <w:sz w:val="24"/>
          <w:szCs w:val="24"/>
        </w:rPr>
        <w:t xml:space="preserve"> for patients.</w:t>
      </w:r>
    </w:p>
    <w:p w14:paraId="77D9D255" w14:textId="154CCE33" w:rsidR="00A57753" w:rsidRDefault="00A57753">
      <w:pPr>
        <w:rPr>
          <w:sz w:val="24"/>
          <w:szCs w:val="24"/>
        </w:rPr>
      </w:pPr>
      <w:r>
        <w:rPr>
          <w:sz w:val="24"/>
          <w:szCs w:val="24"/>
        </w:rPr>
        <w:t>We are hopeful that the recommendations in the report will be listened to, but we understand that it will take years to reverse the impact of a decade of underfunding.</w:t>
      </w:r>
    </w:p>
    <w:p w14:paraId="65A9FDA4" w14:textId="284988EC" w:rsidR="00A3213C" w:rsidRDefault="00A57753">
      <w:pPr>
        <w:rPr>
          <w:sz w:val="24"/>
          <w:szCs w:val="24"/>
        </w:rPr>
      </w:pPr>
      <w:r>
        <w:rPr>
          <w:sz w:val="24"/>
          <w:szCs w:val="24"/>
        </w:rPr>
        <w:t>Everyone at Parish Fields is committed to doing our best with the resources that we have to provide the best possible level of patient care.</w:t>
      </w:r>
      <w:r w:rsidR="00A3213C">
        <w:rPr>
          <w:sz w:val="24"/>
          <w:szCs w:val="24"/>
        </w:rPr>
        <w:t xml:space="preserve"> With your support</w:t>
      </w:r>
      <w:r w:rsidR="001547A9">
        <w:rPr>
          <w:sz w:val="24"/>
          <w:szCs w:val="24"/>
        </w:rPr>
        <w:t>,</w:t>
      </w:r>
      <w:r w:rsidR="00A3213C">
        <w:rPr>
          <w:sz w:val="24"/>
          <w:szCs w:val="24"/>
        </w:rPr>
        <w:t xml:space="preserve"> we believe that positive change is </w:t>
      </w:r>
      <w:r w:rsidR="00963733">
        <w:rPr>
          <w:sz w:val="24"/>
          <w:szCs w:val="24"/>
        </w:rPr>
        <w:t>possible,</w:t>
      </w:r>
      <w:r w:rsidR="00A3213C">
        <w:rPr>
          <w:sz w:val="24"/>
          <w:szCs w:val="24"/>
        </w:rPr>
        <w:t xml:space="preserve"> </w:t>
      </w:r>
      <w:r w:rsidR="000E3CE2">
        <w:rPr>
          <w:sz w:val="24"/>
          <w:szCs w:val="24"/>
        </w:rPr>
        <w:t>that</w:t>
      </w:r>
      <w:r w:rsidR="00A3213C">
        <w:rPr>
          <w:sz w:val="24"/>
          <w:szCs w:val="24"/>
        </w:rPr>
        <w:t xml:space="preserve"> we can all work to make the NHS stronger</w:t>
      </w:r>
      <w:r w:rsidR="008E4334">
        <w:rPr>
          <w:sz w:val="24"/>
          <w:szCs w:val="24"/>
        </w:rPr>
        <w:t>,</w:t>
      </w:r>
      <w:r w:rsidR="00A3213C">
        <w:rPr>
          <w:sz w:val="24"/>
          <w:szCs w:val="24"/>
        </w:rPr>
        <w:t xml:space="preserve"> and a service </w:t>
      </w:r>
      <w:r w:rsidR="001547A9">
        <w:rPr>
          <w:sz w:val="24"/>
          <w:szCs w:val="24"/>
        </w:rPr>
        <w:t xml:space="preserve">that </w:t>
      </w:r>
      <w:r w:rsidR="00A3213C">
        <w:rPr>
          <w:sz w:val="24"/>
          <w:szCs w:val="24"/>
        </w:rPr>
        <w:t xml:space="preserve">this and future generations can </w:t>
      </w:r>
      <w:r w:rsidR="000E3CE2">
        <w:rPr>
          <w:sz w:val="24"/>
          <w:szCs w:val="24"/>
        </w:rPr>
        <w:t xml:space="preserve">be proud of </w:t>
      </w:r>
      <w:r w:rsidR="001547A9">
        <w:rPr>
          <w:sz w:val="24"/>
          <w:szCs w:val="24"/>
        </w:rPr>
        <w:t xml:space="preserve">and </w:t>
      </w:r>
      <w:r w:rsidR="00A3213C">
        <w:rPr>
          <w:sz w:val="24"/>
          <w:szCs w:val="24"/>
        </w:rPr>
        <w:t>rely on.</w:t>
      </w:r>
    </w:p>
    <w:p w14:paraId="45AED33C" w14:textId="28169D54" w:rsidR="00A3213C" w:rsidRPr="00C73D9B" w:rsidRDefault="00C73D9B" w:rsidP="00265B08">
      <w:pPr>
        <w:jc w:val="center"/>
        <w:rPr>
          <w:b/>
          <w:bCs/>
          <w:sz w:val="36"/>
          <w:szCs w:val="36"/>
          <w:u w:val="single"/>
        </w:rPr>
      </w:pPr>
      <w:r w:rsidRPr="00C73D9B">
        <w:rPr>
          <w:b/>
          <w:bCs/>
          <w:sz w:val="36"/>
          <w:szCs w:val="36"/>
          <w:u w:val="single"/>
        </w:rPr>
        <w:t>PATIENT ACCESS</w:t>
      </w:r>
    </w:p>
    <w:p w14:paraId="4C6F3D3E" w14:textId="54F9373B" w:rsidR="00A3213C" w:rsidRDefault="00C73D9B">
      <w:pPr>
        <w:rPr>
          <w:sz w:val="24"/>
          <w:szCs w:val="24"/>
        </w:rPr>
      </w:pPr>
      <w:r>
        <w:rPr>
          <w:sz w:val="24"/>
          <w:szCs w:val="24"/>
        </w:rPr>
        <w:t>We hope that you have found our new website easier to navigate.</w:t>
      </w:r>
    </w:p>
    <w:p w14:paraId="681E4FC1" w14:textId="3439BEFD" w:rsidR="00C73D9B" w:rsidRDefault="00C73D9B">
      <w:pPr>
        <w:rPr>
          <w:sz w:val="24"/>
          <w:szCs w:val="24"/>
        </w:rPr>
      </w:pPr>
      <w:r w:rsidRPr="008E4334">
        <w:rPr>
          <w:b/>
          <w:bCs/>
          <w:sz w:val="24"/>
          <w:szCs w:val="24"/>
        </w:rPr>
        <w:t>Appointments</w:t>
      </w:r>
      <w:r>
        <w:rPr>
          <w:sz w:val="24"/>
          <w:szCs w:val="24"/>
        </w:rPr>
        <w:t xml:space="preserve">, </w:t>
      </w:r>
      <w:r w:rsidRPr="008E4334">
        <w:rPr>
          <w:b/>
          <w:bCs/>
          <w:sz w:val="24"/>
          <w:szCs w:val="24"/>
        </w:rPr>
        <w:t>Prescriptions</w:t>
      </w:r>
      <w:r>
        <w:rPr>
          <w:sz w:val="24"/>
          <w:szCs w:val="24"/>
        </w:rPr>
        <w:t xml:space="preserve">, </w:t>
      </w:r>
      <w:r w:rsidRPr="008E4334">
        <w:rPr>
          <w:b/>
          <w:bCs/>
          <w:sz w:val="24"/>
          <w:szCs w:val="24"/>
        </w:rPr>
        <w:t>Test Results</w:t>
      </w:r>
      <w:r>
        <w:rPr>
          <w:sz w:val="24"/>
          <w:szCs w:val="24"/>
        </w:rPr>
        <w:t xml:space="preserve"> and </w:t>
      </w:r>
      <w:r w:rsidRPr="008E4334">
        <w:rPr>
          <w:b/>
          <w:bCs/>
          <w:sz w:val="24"/>
          <w:szCs w:val="24"/>
        </w:rPr>
        <w:t>Sick Note</w:t>
      </w:r>
      <w:r w:rsidR="00B14ACA">
        <w:rPr>
          <w:sz w:val="24"/>
          <w:szCs w:val="24"/>
        </w:rPr>
        <w:t xml:space="preserve"> requests</w:t>
      </w:r>
      <w:r w:rsidR="000E3CE2">
        <w:rPr>
          <w:sz w:val="24"/>
          <w:szCs w:val="24"/>
        </w:rPr>
        <w:t xml:space="preserve"> now</w:t>
      </w:r>
      <w:r>
        <w:rPr>
          <w:sz w:val="24"/>
          <w:szCs w:val="24"/>
        </w:rPr>
        <w:t xml:space="preserve"> all have their own sections on the front page of the website.</w:t>
      </w:r>
    </w:p>
    <w:p w14:paraId="1C683C7F" w14:textId="1E2FB440" w:rsidR="00B14ACA" w:rsidRDefault="00B14ACA">
      <w:pPr>
        <w:rPr>
          <w:sz w:val="24"/>
          <w:szCs w:val="24"/>
        </w:rPr>
      </w:pPr>
      <w:r>
        <w:rPr>
          <w:sz w:val="24"/>
          <w:szCs w:val="24"/>
        </w:rPr>
        <w:t xml:space="preserve">Routine Nurse/Healthcare Assistant appointments can be requested via the </w:t>
      </w:r>
      <w:r w:rsidR="000E3CE2" w:rsidRPr="000E3CE2">
        <w:rPr>
          <w:b/>
          <w:bCs/>
          <w:sz w:val="24"/>
          <w:szCs w:val="24"/>
        </w:rPr>
        <w:t>A</w:t>
      </w:r>
      <w:r w:rsidRPr="000E3CE2">
        <w:rPr>
          <w:b/>
          <w:bCs/>
          <w:sz w:val="24"/>
          <w:szCs w:val="24"/>
        </w:rPr>
        <w:t>ppointments</w:t>
      </w:r>
      <w:r>
        <w:rPr>
          <w:sz w:val="24"/>
          <w:szCs w:val="24"/>
        </w:rPr>
        <w:t xml:space="preserve"> section on the website at any time. Please </w:t>
      </w:r>
      <w:r w:rsidR="000E3CE2" w:rsidRPr="008E4334">
        <w:rPr>
          <w:b/>
          <w:bCs/>
          <w:sz w:val="24"/>
          <w:szCs w:val="24"/>
          <w:u w:val="single"/>
        </w:rPr>
        <w:t>ONLY</w:t>
      </w:r>
      <w:r>
        <w:rPr>
          <w:sz w:val="24"/>
          <w:szCs w:val="24"/>
        </w:rPr>
        <w:t xml:space="preserve"> use the Nurse/Healthcare appointment request form for appointments with these clinicians and </w:t>
      </w:r>
      <w:r w:rsidRPr="008E4334">
        <w:rPr>
          <w:b/>
          <w:bCs/>
          <w:sz w:val="24"/>
          <w:szCs w:val="24"/>
          <w:u w:val="single"/>
        </w:rPr>
        <w:t>NOT</w:t>
      </w:r>
      <w:r>
        <w:rPr>
          <w:sz w:val="24"/>
          <w:szCs w:val="24"/>
        </w:rPr>
        <w:t xml:space="preserve"> for more urgent</w:t>
      </w:r>
      <w:r w:rsidR="008E4334">
        <w:rPr>
          <w:sz w:val="24"/>
          <w:szCs w:val="24"/>
        </w:rPr>
        <w:t xml:space="preserve"> and/</w:t>
      </w:r>
      <w:r>
        <w:rPr>
          <w:sz w:val="24"/>
          <w:szCs w:val="24"/>
        </w:rPr>
        <w:t>or GP appointments.</w:t>
      </w:r>
    </w:p>
    <w:p w14:paraId="34F46112" w14:textId="27D12EB2" w:rsidR="002D1ABC" w:rsidRDefault="002D1ABC">
      <w:pPr>
        <w:rPr>
          <w:sz w:val="24"/>
          <w:szCs w:val="24"/>
        </w:rPr>
      </w:pPr>
      <w:r>
        <w:rPr>
          <w:sz w:val="24"/>
          <w:szCs w:val="24"/>
        </w:rPr>
        <w:t>The “</w:t>
      </w:r>
      <w:r w:rsidRPr="000E3CE2">
        <w:rPr>
          <w:b/>
          <w:bCs/>
          <w:sz w:val="24"/>
          <w:szCs w:val="24"/>
        </w:rPr>
        <w:t>Get Help for any Health Problem</w:t>
      </w:r>
      <w:r>
        <w:rPr>
          <w:sz w:val="24"/>
          <w:szCs w:val="24"/>
        </w:rPr>
        <w:t xml:space="preserve">” option within the </w:t>
      </w:r>
      <w:r w:rsidRPr="000E3CE2">
        <w:rPr>
          <w:b/>
          <w:bCs/>
          <w:sz w:val="24"/>
          <w:szCs w:val="24"/>
        </w:rPr>
        <w:t>Appointments</w:t>
      </w:r>
      <w:r>
        <w:rPr>
          <w:sz w:val="24"/>
          <w:szCs w:val="24"/>
        </w:rPr>
        <w:t xml:space="preserve"> section is to request a same day or next day appointment. This section opens at 6.30am on weekdays (excluding Bank Holidays). </w:t>
      </w:r>
      <w:r w:rsidR="00DA3034">
        <w:rPr>
          <w:sz w:val="24"/>
          <w:szCs w:val="24"/>
        </w:rPr>
        <w:t>Our telephone lines open at 8.30am on these days.</w:t>
      </w:r>
    </w:p>
    <w:p w14:paraId="7CFC4C39" w14:textId="32B62E73" w:rsidR="00DA3034" w:rsidRDefault="00DA3034">
      <w:pPr>
        <w:rPr>
          <w:sz w:val="24"/>
          <w:szCs w:val="24"/>
        </w:rPr>
      </w:pPr>
      <w:r>
        <w:rPr>
          <w:sz w:val="24"/>
          <w:szCs w:val="24"/>
        </w:rPr>
        <w:t>Over the Summer</w:t>
      </w:r>
      <w:r w:rsidR="001547A9">
        <w:rPr>
          <w:sz w:val="24"/>
          <w:szCs w:val="24"/>
        </w:rPr>
        <w:t>,</w:t>
      </w:r>
      <w:r>
        <w:rPr>
          <w:sz w:val="24"/>
          <w:szCs w:val="24"/>
        </w:rPr>
        <w:t xml:space="preserve"> we have been working on a system which we expect to be operational </w:t>
      </w:r>
      <w:proofErr w:type="gramStart"/>
      <w:r>
        <w:rPr>
          <w:sz w:val="24"/>
          <w:szCs w:val="24"/>
        </w:rPr>
        <w:t>in the near future</w:t>
      </w:r>
      <w:proofErr w:type="gramEnd"/>
      <w:r>
        <w:rPr>
          <w:sz w:val="24"/>
          <w:szCs w:val="24"/>
        </w:rPr>
        <w:t xml:space="preserve"> whereby patients without access to the internet can access a similar level of services </w:t>
      </w:r>
      <w:r w:rsidR="008E4334">
        <w:rPr>
          <w:sz w:val="24"/>
          <w:szCs w:val="24"/>
        </w:rPr>
        <w:t xml:space="preserve">already </w:t>
      </w:r>
      <w:r>
        <w:rPr>
          <w:sz w:val="24"/>
          <w:szCs w:val="24"/>
        </w:rPr>
        <w:t>available on our website</w:t>
      </w:r>
      <w:r w:rsidR="000E3CE2">
        <w:rPr>
          <w:sz w:val="24"/>
          <w:szCs w:val="24"/>
        </w:rPr>
        <w:t xml:space="preserve">, but </w:t>
      </w:r>
      <w:r>
        <w:rPr>
          <w:sz w:val="24"/>
          <w:szCs w:val="24"/>
        </w:rPr>
        <w:t xml:space="preserve">via the telephone. We will keep patients </w:t>
      </w:r>
      <w:r w:rsidR="00D81504">
        <w:rPr>
          <w:sz w:val="24"/>
          <w:szCs w:val="24"/>
        </w:rPr>
        <w:t>upd</w:t>
      </w:r>
      <w:r>
        <w:rPr>
          <w:sz w:val="24"/>
          <w:szCs w:val="24"/>
        </w:rPr>
        <w:t>ated when we have a definite live date for this new facility.</w:t>
      </w:r>
      <w:r>
        <w:rPr>
          <w:sz w:val="24"/>
          <w:szCs w:val="24"/>
        </w:rPr>
        <w:tab/>
      </w:r>
      <w:r>
        <w:rPr>
          <w:sz w:val="24"/>
          <w:szCs w:val="24"/>
        </w:rPr>
        <w:tab/>
      </w:r>
      <w:r>
        <w:rPr>
          <w:sz w:val="24"/>
          <w:szCs w:val="24"/>
        </w:rPr>
        <w:tab/>
        <w:t>3.</w:t>
      </w:r>
    </w:p>
    <w:p w14:paraId="4D4A75E4" w14:textId="317787A5" w:rsidR="00A63F51" w:rsidRPr="00A63F51" w:rsidRDefault="00A63F51" w:rsidP="00265B08">
      <w:pPr>
        <w:jc w:val="center"/>
        <w:rPr>
          <w:b/>
          <w:bCs/>
          <w:sz w:val="36"/>
          <w:szCs w:val="36"/>
          <w:u w:val="single"/>
        </w:rPr>
      </w:pPr>
      <w:r w:rsidRPr="00A63F51">
        <w:rPr>
          <w:b/>
          <w:bCs/>
          <w:sz w:val="36"/>
          <w:szCs w:val="36"/>
          <w:u w:val="single"/>
        </w:rPr>
        <w:lastRenderedPageBreak/>
        <w:t>FLORENCO’S COFFEE MOBILE COFFEE</w:t>
      </w:r>
    </w:p>
    <w:p w14:paraId="6A087303" w14:textId="4CF6850A" w:rsidR="00A63F51" w:rsidRDefault="00A63F51">
      <w:pPr>
        <w:rPr>
          <w:sz w:val="24"/>
          <w:szCs w:val="24"/>
        </w:rPr>
      </w:pPr>
      <w:r>
        <w:rPr>
          <w:sz w:val="24"/>
          <w:szCs w:val="24"/>
        </w:rPr>
        <w:t xml:space="preserve">We would like to thank </w:t>
      </w:r>
      <w:proofErr w:type="spellStart"/>
      <w:r>
        <w:rPr>
          <w:sz w:val="24"/>
          <w:szCs w:val="24"/>
        </w:rPr>
        <w:t>Florenco’s</w:t>
      </w:r>
      <w:proofErr w:type="spellEnd"/>
      <w:r>
        <w:rPr>
          <w:sz w:val="24"/>
          <w:szCs w:val="24"/>
        </w:rPr>
        <w:t xml:space="preserve"> Coffee for being in the car park at the Practice on Monday 30</w:t>
      </w:r>
      <w:r w:rsidRPr="00A63F51">
        <w:rPr>
          <w:sz w:val="24"/>
          <w:szCs w:val="24"/>
          <w:vertAlign w:val="superscript"/>
        </w:rPr>
        <w:t>th</w:t>
      </w:r>
      <w:r>
        <w:rPr>
          <w:sz w:val="24"/>
          <w:szCs w:val="24"/>
        </w:rPr>
        <w:t xml:space="preserve"> September, which gave our staff a welcome treat during their coffee break</w:t>
      </w:r>
      <w:r w:rsidR="000E3CE2">
        <w:rPr>
          <w:sz w:val="24"/>
          <w:szCs w:val="24"/>
        </w:rPr>
        <w:t xml:space="preserve">, </w:t>
      </w:r>
      <w:r>
        <w:rPr>
          <w:sz w:val="24"/>
          <w:szCs w:val="24"/>
        </w:rPr>
        <w:t>and patients also had the opportunity to purchase a</w:t>
      </w:r>
      <w:r w:rsidR="000E3CE2">
        <w:rPr>
          <w:sz w:val="24"/>
          <w:szCs w:val="24"/>
        </w:rPr>
        <w:t xml:space="preserve"> range</w:t>
      </w:r>
      <w:r>
        <w:rPr>
          <w:sz w:val="24"/>
          <w:szCs w:val="24"/>
        </w:rPr>
        <w:t xml:space="preserve"> of </w:t>
      </w:r>
      <w:r w:rsidR="000E3CE2">
        <w:rPr>
          <w:sz w:val="24"/>
          <w:szCs w:val="24"/>
        </w:rPr>
        <w:t xml:space="preserve">hot </w:t>
      </w:r>
      <w:r>
        <w:rPr>
          <w:sz w:val="24"/>
          <w:szCs w:val="24"/>
        </w:rPr>
        <w:t>drinks and cakes.</w:t>
      </w:r>
    </w:p>
    <w:p w14:paraId="0C2D263F" w14:textId="285ABC15" w:rsidR="00A63F51" w:rsidRDefault="00A63F51">
      <w:pPr>
        <w:rPr>
          <w:sz w:val="24"/>
          <w:szCs w:val="24"/>
        </w:rPr>
      </w:pPr>
      <w:r>
        <w:rPr>
          <w:sz w:val="24"/>
          <w:szCs w:val="24"/>
        </w:rPr>
        <w:t>We are hoping to arrange another visit</w:t>
      </w:r>
      <w:r w:rsidR="000E3CE2">
        <w:rPr>
          <w:sz w:val="24"/>
          <w:szCs w:val="24"/>
        </w:rPr>
        <w:t xml:space="preserve"> to the Practice </w:t>
      </w:r>
      <w:r>
        <w:rPr>
          <w:sz w:val="24"/>
          <w:szCs w:val="24"/>
        </w:rPr>
        <w:t xml:space="preserve">from </w:t>
      </w:r>
      <w:proofErr w:type="spellStart"/>
      <w:r>
        <w:rPr>
          <w:sz w:val="24"/>
          <w:szCs w:val="24"/>
        </w:rPr>
        <w:t>Florenco’s</w:t>
      </w:r>
      <w:proofErr w:type="spellEnd"/>
      <w:r>
        <w:rPr>
          <w:sz w:val="24"/>
          <w:szCs w:val="24"/>
        </w:rPr>
        <w:t xml:space="preserve"> before Christmas.</w:t>
      </w:r>
    </w:p>
    <w:p w14:paraId="46F0AFBF" w14:textId="634E208A" w:rsidR="00A63F51" w:rsidRDefault="006770B2" w:rsidP="00265B08">
      <w:pPr>
        <w:jc w:val="center"/>
        <w:rPr>
          <w:b/>
          <w:bCs/>
          <w:sz w:val="36"/>
          <w:szCs w:val="36"/>
          <w:u w:val="single"/>
        </w:rPr>
      </w:pPr>
      <w:r w:rsidRPr="006770B2">
        <w:rPr>
          <w:b/>
          <w:bCs/>
          <w:sz w:val="36"/>
          <w:szCs w:val="36"/>
          <w:u w:val="single"/>
        </w:rPr>
        <w:t>PATIENT PARTICIP</w:t>
      </w:r>
      <w:r w:rsidR="0051542E">
        <w:rPr>
          <w:b/>
          <w:bCs/>
          <w:sz w:val="36"/>
          <w:szCs w:val="36"/>
          <w:u w:val="single"/>
        </w:rPr>
        <w:t>A</w:t>
      </w:r>
      <w:r w:rsidRPr="006770B2">
        <w:rPr>
          <w:b/>
          <w:bCs/>
          <w:sz w:val="36"/>
          <w:szCs w:val="36"/>
          <w:u w:val="single"/>
        </w:rPr>
        <w:t>TION GROUP (PPG)</w:t>
      </w:r>
    </w:p>
    <w:p w14:paraId="0AE374CC" w14:textId="122440E3" w:rsidR="00686E15" w:rsidRPr="006770B2" w:rsidRDefault="00686E15" w:rsidP="00265B08">
      <w:pPr>
        <w:jc w:val="center"/>
        <w:rPr>
          <w:b/>
          <w:bCs/>
          <w:sz w:val="36"/>
          <w:szCs w:val="36"/>
          <w:u w:val="single"/>
        </w:rPr>
      </w:pPr>
      <w:r>
        <w:rPr>
          <w:b/>
          <w:bCs/>
          <w:noProof/>
          <w:sz w:val="36"/>
          <w:szCs w:val="36"/>
          <w:u w:val="single"/>
        </w:rPr>
        <w:drawing>
          <wp:inline distT="0" distB="0" distL="0" distR="0" wp14:anchorId="6CB7E120" wp14:editId="75F165E5">
            <wp:extent cx="3810000" cy="2133600"/>
            <wp:effectExtent l="0" t="0" r="0" b="0"/>
            <wp:docPr id="1321479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0963" cy="2139739"/>
                    </a:xfrm>
                    <a:prstGeom prst="rect">
                      <a:avLst/>
                    </a:prstGeom>
                    <a:noFill/>
                  </pic:spPr>
                </pic:pic>
              </a:graphicData>
            </a:graphic>
          </wp:inline>
        </w:drawing>
      </w:r>
    </w:p>
    <w:p w14:paraId="750A3B2D" w14:textId="5B9A0E09" w:rsidR="006770B2" w:rsidRDefault="006770B2">
      <w:pPr>
        <w:rPr>
          <w:sz w:val="24"/>
          <w:szCs w:val="24"/>
        </w:rPr>
      </w:pPr>
      <w:r>
        <w:rPr>
          <w:sz w:val="24"/>
          <w:szCs w:val="24"/>
        </w:rPr>
        <w:t>After a break over the Summer, our PPG is scheduled to meet again on Wednesday 9</w:t>
      </w:r>
      <w:r w:rsidRPr="006770B2">
        <w:rPr>
          <w:sz w:val="24"/>
          <w:szCs w:val="24"/>
          <w:vertAlign w:val="superscript"/>
        </w:rPr>
        <w:t>th</w:t>
      </w:r>
      <w:r>
        <w:rPr>
          <w:sz w:val="24"/>
          <w:szCs w:val="24"/>
        </w:rPr>
        <w:t xml:space="preserve"> October.  We will be updating the key points from our PPG meetings on the Practice website</w:t>
      </w:r>
      <w:r w:rsidR="000E3CE2">
        <w:rPr>
          <w:sz w:val="24"/>
          <w:szCs w:val="24"/>
        </w:rPr>
        <w:t xml:space="preserve">, </w:t>
      </w:r>
      <w:proofErr w:type="gramStart"/>
      <w:r>
        <w:rPr>
          <w:sz w:val="24"/>
          <w:szCs w:val="24"/>
        </w:rPr>
        <w:t>and also</w:t>
      </w:r>
      <w:proofErr w:type="gramEnd"/>
      <w:r>
        <w:rPr>
          <w:sz w:val="24"/>
          <w:szCs w:val="24"/>
        </w:rPr>
        <w:t xml:space="preserve"> on the dedicated PPG notice board in the Waiting Room.</w:t>
      </w:r>
    </w:p>
    <w:p w14:paraId="614B6E3F" w14:textId="316294E3" w:rsidR="006770B2" w:rsidRDefault="006770B2">
      <w:pPr>
        <w:rPr>
          <w:sz w:val="24"/>
          <w:szCs w:val="24"/>
        </w:rPr>
      </w:pPr>
      <w:r>
        <w:rPr>
          <w:sz w:val="24"/>
          <w:szCs w:val="24"/>
        </w:rPr>
        <w:t xml:space="preserve">Following </w:t>
      </w:r>
      <w:r w:rsidR="00963733">
        <w:rPr>
          <w:sz w:val="24"/>
          <w:szCs w:val="24"/>
        </w:rPr>
        <w:t>feedback,</w:t>
      </w:r>
      <w:r>
        <w:rPr>
          <w:sz w:val="24"/>
          <w:szCs w:val="24"/>
        </w:rPr>
        <w:t xml:space="preserve"> we have recently reworked the notice boards in our Waiting Room into </w:t>
      </w:r>
      <w:r w:rsidR="000E3CE2">
        <w:rPr>
          <w:sz w:val="24"/>
          <w:szCs w:val="24"/>
        </w:rPr>
        <w:t xml:space="preserve">logical </w:t>
      </w:r>
      <w:r>
        <w:rPr>
          <w:sz w:val="24"/>
          <w:szCs w:val="24"/>
        </w:rPr>
        <w:t>topic sections so that they are hopefully easier for patients to access.</w:t>
      </w:r>
    </w:p>
    <w:p w14:paraId="787B3E7A" w14:textId="0FA2B2EF" w:rsidR="0051542E" w:rsidRDefault="0051542E">
      <w:pPr>
        <w:rPr>
          <w:sz w:val="24"/>
          <w:szCs w:val="24"/>
        </w:rPr>
      </w:pPr>
      <w:r>
        <w:rPr>
          <w:sz w:val="24"/>
          <w:szCs w:val="24"/>
        </w:rPr>
        <w:t xml:space="preserve">We hope that you find these newsletters helpful. We always welcome feedback about the content of the </w:t>
      </w:r>
      <w:r w:rsidR="000E3CE2">
        <w:rPr>
          <w:sz w:val="24"/>
          <w:szCs w:val="24"/>
        </w:rPr>
        <w:t>N</w:t>
      </w:r>
      <w:r>
        <w:rPr>
          <w:sz w:val="24"/>
          <w:szCs w:val="24"/>
        </w:rPr>
        <w:t>ewsletter, or</w:t>
      </w:r>
      <w:r w:rsidR="008E4334">
        <w:rPr>
          <w:sz w:val="24"/>
          <w:szCs w:val="24"/>
        </w:rPr>
        <w:t xml:space="preserve"> indeed</w:t>
      </w:r>
      <w:r>
        <w:rPr>
          <w:sz w:val="24"/>
          <w:szCs w:val="24"/>
        </w:rPr>
        <w:t xml:space="preserve"> any other feedback which you may have</w:t>
      </w:r>
      <w:r w:rsidR="008E4334">
        <w:rPr>
          <w:sz w:val="24"/>
          <w:szCs w:val="24"/>
        </w:rPr>
        <w:t>,</w:t>
      </w:r>
      <w:r>
        <w:rPr>
          <w:sz w:val="24"/>
          <w:szCs w:val="24"/>
        </w:rPr>
        <w:t xml:space="preserve"> as we continually strive to enhance the care our patients receive.</w:t>
      </w:r>
    </w:p>
    <w:p w14:paraId="6B127BEC" w14:textId="3CC9EF2F" w:rsidR="00686E15" w:rsidRDefault="000E3CE2">
      <w:pPr>
        <w:rPr>
          <w:sz w:val="24"/>
          <w:szCs w:val="24"/>
        </w:rPr>
      </w:pPr>
      <w:r>
        <w:rPr>
          <w:sz w:val="24"/>
          <w:szCs w:val="24"/>
        </w:rPr>
        <w:t>Patients ca</w:t>
      </w:r>
      <w:r w:rsidR="00C23E9A">
        <w:rPr>
          <w:sz w:val="24"/>
          <w:szCs w:val="24"/>
        </w:rPr>
        <w:t>n</w:t>
      </w:r>
      <w:r>
        <w:rPr>
          <w:sz w:val="24"/>
          <w:szCs w:val="24"/>
        </w:rPr>
        <w:t xml:space="preserve"> provide f</w:t>
      </w:r>
      <w:r w:rsidR="00686E15">
        <w:rPr>
          <w:sz w:val="24"/>
          <w:szCs w:val="24"/>
        </w:rPr>
        <w:t xml:space="preserve">eedback </w:t>
      </w:r>
      <w:r>
        <w:rPr>
          <w:sz w:val="24"/>
          <w:szCs w:val="24"/>
        </w:rPr>
        <w:t>by:</w:t>
      </w:r>
    </w:p>
    <w:p w14:paraId="011121C3" w14:textId="089E45E0" w:rsidR="00686E15" w:rsidRDefault="00686E15" w:rsidP="00686E15">
      <w:pPr>
        <w:pStyle w:val="ListParagraph"/>
        <w:numPr>
          <w:ilvl w:val="0"/>
          <w:numId w:val="1"/>
        </w:numPr>
        <w:rPr>
          <w:sz w:val="24"/>
          <w:szCs w:val="24"/>
        </w:rPr>
      </w:pPr>
      <w:r>
        <w:rPr>
          <w:sz w:val="24"/>
          <w:szCs w:val="24"/>
        </w:rPr>
        <w:t>Completing the forms available on our Reception Desk</w:t>
      </w:r>
      <w:r w:rsidR="000E3CE2">
        <w:rPr>
          <w:sz w:val="24"/>
          <w:szCs w:val="24"/>
        </w:rPr>
        <w:t>/Waiting Room</w:t>
      </w:r>
    </w:p>
    <w:p w14:paraId="1D85E5E5" w14:textId="6FB72767" w:rsidR="00686E15" w:rsidRDefault="00686E15" w:rsidP="00686E15">
      <w:pPr>
        <w:pStyle w:val="ListParagraph"/>
        <w:numPr>
          <w:ilvl w:val="0"/>
          <w:numId w:val="1"/>
        </w:numPr>
        <w:rPr>
          <w:sz w:val="24"/>
          <w:szCs w:val="24"/>
        </w:rPr>
      </w:pPr>
      <w:r>
        <w:rPr>
          <w:sz w:val="24"/>
          <w:szCs w:val="24"/>
        </w:rPr>
        <w:t>Via the Feedback section on our website (accessed by typing “Feedback” into the search section of the website</w:t>
      </w:r>
      <w:r w:rsidR="008E4334">
        <w:rPr>
          <w:sz w:val="24"/>
          <w:szCs w:val="24"/>
        </w:rPr>
        <w:t>)</w:t>
      </w:r>
      <w:r>
        <w:rPr>
          <w:sz w:val="24"/>
          <w:szCs w:val="24"/>
        </w:rPr>
        <w:t>.</w:t>
      </w:r>
    </w:p>
    <w:p w14:paraId="3FB9D330" w14:textId="2622BE4C" w:rsidR="000E3CE2" w:rsidRDefault="008E4334" w:rsidP="00686E15">
      <w:pPr>
        <w:pStyle w:val="ListParagraph"/>
        <w:numPr>
          <w:ilvl w:val="0"/>
          <w:numId w:val="1"/>
        </w:numPr>
        <w:rPr>
          <w:sz w:val="24"/>
          <w:szCs w:val="24"/>
        </w:rPr>
      </w:pPr>
      <w:r>
        <w:rPr>
          <w:sz w:val="24"/>
          <w:szCs w:val="24"/>
        </w:rPr>
        <w:t>R</w:t>
      </w:r>
      <w:r w:rsidR="000E3CE2">
        <w:rPr>
          <w:sz w:val="24"/>
          <w:szCs w:val="24"/>
        </w:rPr>
        <w:t>eplying to the text message following an appointment with one of our clinicians</w:t>
      </w:r>
    </w:p>
    <w:p w14:paraId="274EFA1E" w14:textId="2D7E0411" w:rsidR="00686E15" w:rsidRPr="00686E15" w:rsidRDefault="00686E15" w:rsidP="00686E15">
      <w:pPr>
        <w:pStyle w:val="ListParagraph"/>
        <w:numPr>
          <w:ilvl w:val="0"/>
          <w:numId w:val="1"/>
        </w:numPr>
        <w:rPr>
          <w:sz w:val="24"/>
          <w:szCs w:val="24"/>
        </w:rPr>
      </w:pPr>
      <w:r>
        <w:rPr>
          <w:sz w:val="24"/>
          <w:szCs w:val="24"/>
        </w:rPr>
        <w:t>Writing to the Practice Manager</w:t>
      </w:r>
    </w:p>
    <w:p w14:paraId="733BF951" w14:textId="263FE6F3" w:rsidR="00686E15" w:rsidRDefault="00686E15">
      <w:pPr>
        <w:rPr>
          <w:sz w:val="24"/>
          <w:szCs w:val="24"/>
        </w:rPr>
      </w:pPr>
      <w:r>
        <w:rPr>
          <w:sz w:val="24"/>
          <w:szCs w:val="24"/>
        </w:rPr>
        <w:t xml:space="preserve">Thank you for your continued support of the </w:t>
      </w:r>
      <w:r w:rsidR="00963733">
        <w:rPr>
          <w:sz w:val="24"/>
          <w:szCs w:val="24"/>
        </w:rPr>
        <w:t>Practice.</w:t>
      </w:r>
    </w:p>
    <w:p w14:paraId="28DF3D43" w14:textId="77777777" w:rsidR="00C23E9A" w:rsidRDefault="00686E15">
      <w:pPr>
        <w:rPr>
          <w:sz w:val="24"/>
          <w:szCs w:val="24"/>
        </w:rPr>
      </w:pPr>
      <w:r>
        <w:rPr>
          <w:sz w:val="24"/>
          <w:szCs w:val="24"/>
        </w:rPr>
        <w:t>Simon Round</w:t>
      </w:r>
      <w:r w:rsidR="000E3CE2">
        <w:rPr>
          <w:sz w:val="24"/>
          <w:szCs w:val="24"/>
        </w:rPr>
        <w:t>, Practice Manager</w:t>
      </w:r>
      <w:r w:rsidR="00C23E9A">
        <w:rPr>
          <w:sz w:val="24"/>
          <w:szCs w:val="24"/>
        </w:rPr>
        <w:t xml:space="preserve"> </w:t>
      </w:r>
    </w:p>
    <w:p w14:paraId="3BEF50C3" w14:textId="792E4634" w:rsidR="00686E15" w:rsidRPr="000C7783" w:rsidRDefault="000E3CE2">
      <w:pPr>
        <w:rPr>
          <w:sz w:val="24"/>
          <w:szCs w:val="24"/>
        </w:rPr>
      </w:pPr>
      <w:r>
        <w:rPr>
          <w:sz w:val="24"/>
          <w:szCs w:val="24"/>
        </w:rPr>
        <w:t>6</w:t>
      </w:r>
      <w:r w:rsidRPr="000E3CE2">
        <w:rPr>
          <w:sz w:val="24"/>
          <w:szCs w:val="24"/>
          <w:vertAlign w:val="superscript"/>
        </w:rPr>
        <w:t>th</w:t>
      </w:r>
      <w:r>
        <w:rPr>
          <w:sz w:val="24"/>
          <w:szCs w:val="24"/>
        </w:rPr>
        <w:t xml:space="preserve"> October 2024                                               </w:t>
      </w:r>
    </w:p>
    <w:sectPr w:rsidR="00686E15" w:rsidRPr="000C7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F71"/>
    <w:multiLevelType w:val="hybridMultilevel"/>
    <w:tmpl w:val="C08E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3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83"/>
    <w:rsid w:val="0001548B"/>
    <w:rsid w:val="00091B55"/>
    <w:rsid w:val="000C7783"/>
    <w:rsid w:val="000E3CE2"/>
    <w:rsid w:val="001547A9"/>
    <w:rsid w:val="001B7A1B"/>
    <w:rsid w:val="00223F30"/>
    <w:rsid w:val="002316D9"/>
    <w:rsid w:val="00265B08"/>
    <w:rsid w:val="002D1ABC"/>
    <w:rsid w:val="002E213F"/>
    <w:rsid w:val="0051542E"/>
    <w:rsid w:val="005237E1"/>
    <w:rsid w:val="006770B2"/>
    <w:rsid w:val="00686E15"/>
    <w:rsid w:val="006D74A0"/>
    <w:rsid w:val="006E2217"/>
    <w:rsid w:val="00741494"/>
    <w:rsid w:val="007E7992"/>
    <w:rsid w:val="008E4334"/>
    <w:rsid w:val="008F0CBA"/>
    <w:rsid w:val="00936C07"/>
    <w:rsid w:val="00963733"/>
    <w:rsid w:val="00A06E87"/>
    <w:rsid w:val="00A3213C"/>
    <w:rsid w:val="00A57753"/>
    <w:rsid w:val="00A63F51"/>
    <w:rsid w:val="00B14ACA"/>
    <w:rsid w:val="00B705AB"/>
    <w:rsid w:val="00C23E9A"/>
    <w:rsid w:val="00C73D9B"/>
    <w:rsid w:val="00D81504"/>
    <w:rsid w:val="00D97424"/>
    <w:rsid w:val="00DA3034"/>
    <w:rsid w:val="00DE2EE3"/>
    <w:rsid w:val="00F13D8B"/>
    <w:rsid w:val="00F507AB"/>
    <w:rsid w:val="00F554B0"/>
    <w:rsid w:val="00F6736D"/>
    <w:rsid w:val="00FC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0E74"/>
  <w15:chartTrackingRefBased/>
  <w15:docId w15:val="{EE8AEC65-39DB-4F11-858E-C27F21C0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424"/>
    <w:rPr>
      <w:color w:val="0563C1" w:themeColor="hyperlink"/>
      <w:u w:val="single"/>
    </w:rPr>
  </w:style>
  <w:style w:type="character" w:styleId="UnresolvedMention">
    <w:name w:val="Unresolved Mention"/>
    <w:basedOn w:val="DefaultParagraphFont"/>
    <w:uiPriority w:val="99"/>
    <w:semiHidden/>
    <w:unhideWhenUsed/>
    <w:rsid w:val="00D97424"/>
    <w:rPr>
      <w:color w:val="605E5C"/>
      <w:shd w:val="clear" w:color="auto" w:fill="E1DFDD"/>
    </w:rPr>
  </w:style>
  <w:style w:type="paragraph" w:styleId="ListParagraph">
    <w:name w:val="List Paragraph"/>
    <w:basedOn w:val="Normal"/>
    <w:uiPriority w:val="34"/>
    <w:qFormat/>
    <w:rsid w:val="00686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v.uk/government/publications/independent-investigation-of-the-nh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Linsley</dc:creator>
  <cp:keywords/>
  <dc:description/>
  <cp:lastModifiedBy>LINSLEY, Eleanor (PARISH FIELDS PRACTICE)</cp:lastModifiedBy>
  <cp:revision>3</cp:revision>
  <dcterms:created xsi:type="dcterms:W3CDTF">2024-10-07T08:23:00Z</dcterms:created>
  <dcterms:modified xsi:type="dcterms:W3CDTF">2024-10-07T15:00:00Z</dcterms:modified>
</cp:coreProperties>
</file>